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line="560" w:lineRule="exact"/>
        <w:jc w:val="left"/>
        <w:rPr>
          <w:rFonts w:hint="eastAsia" w:ascii="仿宋_GB2312" w:hAnsi="Arial Unicode MS" w:eastAsia="仿宋_GB2312" w:cs="Arial Unicode MS"/>
          <w:spacing w:val="-4"/>
          <w:kern w:val="0"/>
          <w:sz w:val="28"/>
          <w:szCs w:val="28"/>
        </w:rPr>
      </w:pPr>
      <w:bookmarkStart w:id="0" w:name="_GoBack"/>
      <w:r>
        <w:rPr>
          <w:rFonts w:hint="eastAsia" w:ascii="仿宋_GB2312" w:hAnsi="Arial Unicode MS" w:eastAsia="仿宋_GB2312" w:cs="Arial Unicode MS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Arial Unicode MS" w:eastAsia="仿宋_GB2312" w:cs="Arial Unicode MS"/>
          <w:spacing w:val="-4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Arial Unicode MS" w:eastAsia="仿宋_GB2312" w:cs="Arial Unicode MS"/>
          <w:spacing w:val="-4"/>
          <w:kern w:val="0"/>
          <w:sz w:val="28"/>
          <w:szCs w:val="28"/>
        </w:rPr>
        <w:t>：</w:t>
      </w:r>
    </w:p>
    <w:bookmarkEnd w:id="0"/>
    <w:p>
      <w:pPr>
        <w:tabs>
          <w:tab w:val="left" w:pos="5535"/>
        </w:tabs>
        <w:spacing w:line="560" w:lineRule="exact"/>
        <w:jc w:val="center"/>
        <w:rPr>
          <w:rFonts w:hint="eastAsia" w:ascii="宋体" w:hAnsi="宋体" w:cs="方正小标宋_GBK"/>
          <w:sz w:val="44"/>
          <w:szCs w:val="44"/>
        </w:rPr>
      </w:pPr>
      <w:r>
        <w:rPr>
          <w:rFonts w:hint="eastAsia" w:ascii="宋体" w:hAnsi="宋体" w:cs="方正小标宋_GBK"/>
          <w:sz w:val="44"/>
          <w:szCs w:val="44"/>
        </w:rPr>
        <w:t>深圳市坪山区</w:t>
      </w:r>
      <w:r>
        <w:rPr>
          <w:rFonts w:hint="eastAsia" w:ascii="宋体" w:hAnsi="宋体" w:cs="方正小标宋_GBK"/>
          <w:sz w:val="44"/>
          <w:szCs w:val="44"/>
          <w:lang w:eastAsia="zh-CN"/>
        </w:rPr>
        <w:t>交通轨道管理中心</w:t>
      </w:r>
      <w:r>
        <w:rPr>
          <w:rFonts w:hint="eastAsia" w:ascii="宋体" w:hAnsi="宋体" w:cs="方正小标宋_GBK"/>
          <w:sz w:val="44"/>
          <w:szCs w:val="44"/>
          <w:lang w:val="en-US" w:eastAsia="zh-CN"/>
        </w:rPr>
        <w:t>2021</w:t>
      </w:r>
      <w:r>
        <w:rPr>
          <w:rFonts w:hint="eastAsia" w:ascii="宋体" w:hAnsi="宋体" w:cs="方正小标宋_GBK"/>
          <w:sz w:val="44"/>
          <w:szCs w:val="44"/>
        </w:rPr>
        <w:t>年</w:t>
      </w:r>
    </w:p>
    <w:p>
      <w:pPr>
        <w:tabs>
          <w:tab w:val="left" w:pos="5535"/>
        </w:tabs>
        <w:spacing w:line="560" w:lineRule="exact"/>
        <w:jc w:val="center"/>
        <w:rPr>
          <w:rFonts w:ascii="宋体" w:hAnsi="宋体" w:cs="方正小标宋_GBK"/>
          <w:sz w:val="44"/>
          <w:szCs w:val="44"/>
        </w:rPr>
      </w:pPr>
      <w:r>
        <w:rPr>
          <w:rFonts w:hint="eastAsia" w:ascii="宋体" w:hAnsi="宋体" w:cs="方正小标宋_GBK"/>
          <w:sz w:val="44"/>
          <w:szCs w:val="44"/>
          <w:lang w:val="en-US" w:eastAsia="zh-CN"/>
        </w:rPr>
        <w:t>特聘岗公共辅助员</w:t>
      </w:r>
      <w:r>
        <w:rPr>
          <w:rFonts w:hint="eastAsia" w:ascii="宋体" w:hAnsi="宋体" w:cs="方正小标宋_GBK"/>
          <w:sz w:val="44"/>
          <w:szCs w:val="44"/>
          <w:lang w:eastAsia="zh-CN"/>
        </w:rPr>
        <w:t>招</w:t>
      </w:r>
      <w:r>
        <w:rPr>
          <w:rFonts w:hint="eastAsia" w:ascii="宋体" w:hAnsi="宋体" w:cs="方正小标宋_GBK"/>
          <w:sz w:val="44"/>
          <w:szCs w:val="44"/>
        </w:rPr>
        <w:t>聘报名表</w:t>
      </w:r>
    </w:p>
    <w:tbl>
      <w:tblPr>
        <w:tblStyle w:val="3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45"/>
        <w:gridCol w:w="434"/>
        <w:gridCol w:w="180"/>
        <w:gridCol w:w="1184"/>
        <w:gridCol w:w="620"/>
        <w:gridCol w:w="536"/>
        <w:gridCol w:w="508"/>
        <w:gridCol w:w="756"/>
        <w:gridCol w:w="176"/>
        <w:gridCol w:w="720"/>
        <w:gridCol w:w="362"/>
        <w:gridCol w:w="362"/>
        <w:gridCol w:w="50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339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4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2" w:type="dxa"/>
            <w:gridSpan w:val="1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4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346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特长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346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本人联系电话1</w:t>
            </w:r>
          </w:p>
        </w:tc>
        <w:tc>
          <w:tcPr>
            <w:tcW w:w="346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本人联系电话2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7971" w:type="dxa"/>
            <w:gridSpan w:val="1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346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联系人电话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7971" w:type="dxa"/>
            <w:gridSpan w:val="1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6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797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报考人身份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7971" w:type="dxa"/>
            <w:gridSpan w:val="13"/>
            <w:vAlign w:val="bottom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jc w:val="center"/>
        <w:rPr>
          <w:vanish/>
          <w:color w:val="333366"/>
          <w:sz w:val="18"/>
          <w:szCs w:val="18"/>
        </w:rPr>
      </w:pPr>
    </w:p>
    <w:tbl>
      <w:tblPr>
        <w:tblStyle w:val="3"/>
        <w:tblW w:w="9600" w:type="dxa"/>
        <w:jc w:val="center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spacing w:line="340" w:lineRule="exact"/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注：1、报名表须准备一式两份，均须贴近期1寸免冠同版相片。资格初审完后，考生和审查单位各留存一份报名表。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2、此表任何栏目内容涂改无效；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spacing w:line="340" w:lineRule="exact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本人承诺:本人填写的信息全部属实。本人符合招考公告规定的所有条件以及报考职位的所有资格要求。如不符合，本人愿意承担由此造成的一切后果。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承诺人：　　　　　　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         　　年　　月　　日</w:t>
            </w:r>
          </w:p>
        </w:tc>
      </w:tr>
    </w:tbl>
    <w:p>
      <w:pPr>
        <w:rPr>
          <w:rFonts w:hint="eastAsia"/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7FCF"/>
    <w:rsid w:val="6DB5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2021-05-10T08:22:00Z</dcterms:created>
  <dc:creator>卿倩</dc:creator>
  <cp:lastModifiedBy>卿倩</cp:lastModifiedBy>
  <dcterms:modified xsi:type="dcterms:W3CDTF">2021-05-10T08:22:46Z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